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1A15A" w14:textId="22AB7389" w:rsidR="001917DC" w:rsidRDefault="002C22AD" w:rsidP="00C67D1F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-</w:t>
      </w:r>
      <w:r w:rsidR="00685F24" w:rsidRPr="00C67D1F">
        <w:rPr>
          <w:rFonts w:ascii="Arial" w:eastAsia="Times New Roman" w:hAnsi="Arial" w:cs="Arial"/>
          <w:b/>
          <w:sz w:val="20"/>
          <w:szCs w:val="20"/>
          <w:lang w:eastAsia="pl-PL"/>
        </w:rPr>
        <w:t>KLAUZULA INFORMACYJNA</w:t>
      </w:r>
      <w:r w:rsidR="001917DC" w:rsidRPr="00C67D1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685F24" w:rsidRPr="00C67D1F">
        <w:rPr>
          <w:rFonts w:ascii="Arial" w:eastAsia="Times New Roman" w:hAnsi="Arial" w:cs="Arial"/>
          <w:b/>
          <w:sz w:val="20"/>
          <w:szCs w:val="20"/>
          <w:lang w:eastAsia="pl-PL"/>
        </w:rPr>
        <w:t>O PRZETWARZANIU DANYCH OSOBOWYCH</w:t>
      </w:r>
    </w:p>
    <w:p w14:paraId="4527CC31" w14:textId="77777777" w:rsidR="00C67D1F" w:rsidRDefault="000B49FB" w:rsidP="00C67D1F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W SPRAWACH PRZYZNANIA STYPENDIÓW / ZASIŁKÓW SZKOLNYCH</w:t>
      </w:r>
    </w:p>
    <w:p w14:paraId="22D14D1E" w14:textId="77777777" w:rsidR="000B49FB" w:rsidRPr="00C67D1F" w:rsidRDefault="000B49FB" w:rsidP="00C67D1F">
      <w:pPr>
        <w:pStyle w:val="Standard"/>
        <w:spacing w:line="36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52883F28" w14:textId="77777777" w:rsidR="00C67D1F" w:rsidRPr="00C67D1F" w:rsidRDefault="001917DC" w:rsidP="00C67D1F">
      <w:pPr>
        <w:pStyle w:val="Standard"/>
        <w:spacing w:line="360" w:lineRule="auto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C67D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Wypełniając obowiązek informacyjny, spoczywający na </w:t>
      </w:r>
      <w:r w:rsidR="00C67D1F" w:rsidRPr="00C67D1F">
        <w:rPr>
          <w:rFonts w:ascii="Arial" w:eastAsia="Times New Roman" w:hAnsi="Arial" w:cs="Arial"/>
          <w:bCs/>
          <w:sz w:val="20"/>
          <w:szCs w:val="20"/>
          <w:lang w:eastAsia="pl-PL"/>
        </w:rPr>
        <w:t>administratorze danych osobowych</w:t>
      </w:r>
      <w:r w:rsidRPr="00C67D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, </w:t>
      </w:r>
      <w:r w:rsidR="00C67D1F" w:rsidRPr="00C67D1F">
        <w:rPr>
          <w:rFonts w:ascii="Arial" w:eastAsia="Times New Roman" w:hAnsi="Arial" w:cs="Arial"/>
          <w:bCs/>
          <w:sz w:val="20"/>
          <w:szCs w:val="20"/>
          <w:lang w:eastAsia="pl-PL"/>
        </w:rPr>
        <w:br/>
      </w:r>
      <w:r w:rsidRPr="00C67D1F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w związku z </w:t>
      </w:r>
      <w:r w:rsidR="00C67D1F" w:rsidRPr="00C67D1F">
        <w:rPr>
          <w:rFonts w:ascii="Arial" w:eastAsia="Times New Roman" w:hAnsi="Arial" w:cs="Arial"/>
          <w:bCs/>
          <w:sz w:val="20"/>
          <w:szCs w:val="20"/>
          <w:lang w:eastAsia="pl-PL"/>
        </w:rPr>
        <w:t>przetwarzaniem Państwa danych osobowych zawartych we Wniosku o przyznanie stypendium szkolnego / zasiłku szkolnego, uprzejmie informujemy, iż:</w:t>
      </w:r>
    </w:p>
    <w:p w14:paraId="4FEBB167" w14:textId="77777777" w:rsidR="001917DC" w:rsidRPr="00C67D1F" w:rsidRDefault="001917DC" w:rsidP="00C67D1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7D1F">
        <w:rPr>
          <w:rFonts w:ascii="Arial" w:hAnsi="Arial" w:cs="Arial"/>
          <w:sz w:val="20"/>
          <w:szCs w:val="20"/>
        </w:rPr>
        <w:t>Administratorem danych osobowych</w:t>
      </w:r>
      <w:r w:rsidR="00C67D1F" w:rsidRPr="00C67D1F">
        <w:rPr>
          <w:rFonts w:ascii="Arial" w:hAnsi="Arial" w:cs="Arial"/>
          <w:sz w:val="20"/>
          <w:szCs w:val="20"/>
        </w:rPr>
        <w:t xml:space="preserve"> zawartych we Wniosku</w:t>
      </w:r>
      <w:r w:rsidRPr="00C67D1F">
        <w:rPr>
          <w:rFonts w:ascii="Arial" w:hAnsi="Arial" w:cs="Arial"/>
          <w:sz w:val="20"/>
          <w:szCs w:val="20"/>
        </w:rPr>
        <w:t xml:space="preserve"> jest: </w:t>
      </w:r>
      <w:r w:rsidRPr="00C67D1F">
        <w:rPr>
          <w:rFonts w:ascii="Arial" w:hAnsi="Arial" w:cs="Arial"/>
          <w:b/>
          <w:bCs/>
          <w:sz w:val="20"/>
          <w:szCs w:val="20"/>
        </w:rPr>
        <w:t xml:space="preserve">Ośrodek Pomocy </w:t>
      </w:r>
      <w:r w:rsidR="00BA4D0B" w:rsidRPr="00C67D1F">
        <w:rPr>
          <w:rFonts w:ascii="Arial" w:hAnsi="Arial" w:cs="Arial"/>
          <w:b/>
          <w:bCs/>
          <w:sz w:val="20"/>
          <w:szCs w:val="20"/>
        </w:rPr>
        <w:t>D</w:t>
      </w:r>
      <w:r w:rsidRPr="00C67D1F">
        <w:rPr>
          <w:rFonts w:ascii="Arial" w:hAnsi="Arial" w:cs="Arial"/>
          <w:b/>
          <w:bCs/>
          <w:sz w:val="20"/>
          <w:szCs w:val="20"/>
        </w:rPr>
        <w:t xml:space="preserve">zielnicy </w:t>
      </w:r>
      <w:r w:rsidR="00726BF6">
        <w:rPr>
          <w:rFonts w:ascii="Arial" w:hAnsi="Arial" w:cs="Arial"/>
          <w:b/>
          <w:bCs/>
          <w:sz w:val="20"/>
          <w:szCs w:val="20"/>
        </w:rPr>
        <w:t>Bielany m.st. Warszawy</w:t>
      </w:r>
      <w:r w:rsidRPr="00C67D1F">
        <w:rPr>
          <w:rFonts w:ascii="Arial" w:hAnsi="Arial" w:cs="Arial"/>
          <w:bCs/>
          <w:sz w:val="20"/>
          <w:szCs w:val="20"/>
        </w:rPr>
        <w:t>,</w:t>
      </w:r>
      <w:r w:rsidR="00BA4D0B" w:rsidRPr="00C67D1F">
        <w:rPr>
          <w:rFonts w:ascii="Arial" w:hAnsi="Arial" w:cs="Arial"/>
          <w:bCs/>
          <w:sz w:val="20"/>
          <w:szCs w:val="20"/>
        </w:rPr>
        <w:t xml:space="preserve"> </w:t>
      </w:r>
      <w:r w:rsidRPr="00C67D1F">
        <w:rPr>
          <w:rFonts w:ascii="Arial" w:hAnsi="Arial" w:cs="Arial"/>
          <w:bCs/>
          <w:sz w:val="20"/>
          <w:szCs w:val="20"/>
        </w:rPr>
        <w:t xml:space="preserve">adres: ul. </w:t>
      </w:r>
      <w:r w:rsidR="00726BF6">
        <w:rPr>
          <w:rFonts w:ascii="Arial" w:hAnsi="Arial" w:cs="Arial"/>
          <w:bCs/>
          <w:sz w:val="20"/>
          <w:szCs w:val="20"/>
        </w:rPr>
        <w:t>Przybyszewskiego 80/82</w:t>
      </w:r>
      <w:r w:rsidR="00BA4D0B" w:rsidRPr="00C67D1F">
        <w:rPr>
          <w:rFonts w:ascii="Arial" w:hAnsi="Arial" w:cs="Arial"/>
          <w:bCs/>
          <w:sz w:val="20"/>
          <w:szCs w:val="20"/>
        </w:rPr>
        <w:t xml:space="preserve">, </w:t>
      </w:r>
      <w:r w:rsidR="00726BF6">
        <w:rPr>
          <w:rFonts w:ascii="Arial" w:hAnsi="Arial" w:cs="Arial"/>
          <w:bCs/>
          <w:sz w:val="20"/>
          <w:szCs w:val="20"/>
        </w:rPr>
        <w:t>01-824</w:t>
      </w:r>
      <w:r w:rsidR="00BA4D0B" w:rsidRPr="00C67D1F">
        <w:rPr>
          <w:rFonts w:ascii="Arial" w:hAnsi="Arial" w:cs="Arial"/>
          <w:bCs/>
          <w:sz w:val="20"/>
          <w:szCs w:val="20"/>
        </w:rPr>
        <w:t xml:space="preserve"> Warszawa </w:t>
      </w:r>
      <w:r w:rsidR="00C67D1F" w:rsidRPr="00C67D1F">
        <w:rPr>
          <w:rFonts w:ascii="Arial" w:hAnsi="Arial" w:cs="Arial"/>
          <w:bCs/>
          <w:sz w:val="20"/>
          <w:szCs w:val="20"/>
        </w:rPr>
        <w:br/>
      </w:r>
      <w:r w:rsidR="00BA4D0B" w:rsidRPr="00C67D1F">
        <w:rPr>
          <w:rFonts w:ascii="Arial" w:hAnsi="Arial" w:cs="Arial"/>
          <w:sz w:val="20"/>
          <w:szCs w:val="20"/>
        </w:rPr>
        <w:t xml:space="preserve">tel. </w:t>
      </w:r>
      <w:r w:rsidR="00726BF6">
        <w:rPr>
          <w:rFonts w:ascii="Arial" w:hAnsi="Arial" w:cs="Arial"/>
          <w:sz w:val="20"/>
          <w:szCs w:val="20"/>
        </w:rPr>
        <w:t>22 568-91-01</w:t>
      </w:r>
      <w:r w:rsidR="00BA4D0B" w:rsidRPr="00C67D1F">
        <w:rPr>
          <w:rFonts w:ascii="Arial" w:hAnsi="Arial" w:cs="Arial"/>
          <w:sz w:val="20"/>
          <w:szCs w:val="20"/>
        </w:rPr>
        <w:t>.</w:t>
      </w:r>
    </w:p>
    <w:p w14:paraId="2001AE63" w14:textId="78200751" w:rsidR="001917DC" w:rsidRPr="00C67D1F" w:rsidRDefault="001917DC" w:rsidP="00C67D1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7D1F">
        <w:rPr>
          <w:rFonts w:ascii="Arial" w:hAnsi="Arial" w:cs="Arial"/>
          <w:sz w:val="20"/>
          <w:szCs w:val="20"/>
        </w:rPr>
        <w:t xml:space="preserve">W Ośrodku został wyznaczony </w:t>
      </w:r>
      <w:r w:rsidR="00C67D1F" w:rsidRPr="00C67D1F">
        <w:rPr>
          <w:rFonts w:ascii="Arial" w:hAnsi="Arial" w:cs="Arial"/>
          <w:sz w:val="20"/>
          <w:szCs w:val="20"/>
        </w:rPr>
        <w:t>i</w:t>
      </w:r>
      <w:r w:rsidRPr="00C67D1F">
        <w:rPr>
          <w:rFonts w:ascii="Arial" w:hAnsi="Arial" w:cs="Arial"/>
          <w:sz w:val="20"/>
          <w:szCs w:val="20"/>
        </w:rPr>
        <w:t xml:space="preserve">nspektor ochrony danych, z którym można się skontaktować poprzez e-mail: </w:t>
      </w:r>
      <w:r w:rsidR="00685F24">
        <w:rPr>
          <w:rFonts w:ascii="Arial" w:hAnsi="Arial" w:cs="Arial"/>
          <w:sz w:val="20"/>
          <w:szCs w:val="20"/>
        </w:rPr>
        <w:t>iod@opsbielany.waw.pl</w:t>
      </w:r>
      <w:r w:rsidR="00685F24" w:rsidRPr="00C67D1F">
        <w:rPr>
          <w:rFonts w:ascii="Arial" w:hAnsi="Arial" w:cs="Arial"/>
          <w:sz w:val="20"/>
          <w:szCs w:val="20"/>
        </w:rPr>
        <w:t xml:space="preserve"> lub</w:t>
      </w:r>
      <w:r w:rsidRPr="00C67D1F">
        <w:rPr>
          <w:rFonts w:ascii="Arial" w:hAnsi="Arial" w:cs="Arial"/>
          <w:sz w:val="20"/>
          <w:szCs w:val="20"/>
        </w:rPr>
        <w:t xml:space="preserve"> pisząc na adres korespondencyjny Ośrodka, podany w punkcie 1. </w:t>
      </w:r>
    </w:p>
    <w:p w14:paraId="7B8BCA01" w14:textId="77777777" w:rsidR="001917DC" w:rsidRPr="00C67D1F" w:rsidRDefault="00C67D1F" w:rsidP="00C67D1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C67D1F">
        <w:rPr>
          <w:rFonts w:ascii="Arial" w:hAnsi="Arial" w:cs="Arial"/>
          <w:sz w:val="20"/>
          <w:szCs w:val="20"/>
        </w:rPr>
        <w:t>D</w:t>
      </w:r>
      <w:r w:rsidR="001917DC" w:rsidRPr="00C67D1F">
        <w:rPr>
          <w:rFonts w:ascii="Arial" w:hAnsi="Arial" w:cs="Arial"/>
          <w:sz w:val="20"/>
          <w:szCs w:val="20"/>
        </w:rPr>
        <w:t xml:space="preserve">ane osobowe </w:t>
      </w:r>
      <w:r w:rsidRPr="00C67D1F">
        <w:rPr>
          <w:rFonts w:ascii="Arial" w:hAnsi="Arial" w:cs="Arial"/>
          <w:sz w:val="20"/>
          <w:szCs w:val="20"/>
        </w:rPr>
        <w:t xml:space="preserve">zawarte we Wniosku </w:t>
      </w:r>
      <w:r w:rsidR="001917DC" w:rsidRPr="00C67D1F">
        <w:rPr>
          <w:rFonts w:ascii="Arial" w:hAnsi="Arial" w:cs="Arial"/>
          <w:sz w:val="20"/>
          <w:szCs w:val="20"/>
        </w:rPr>
        <w:t>przetwarzane są w celu wypełnienia przez Ośrodek obowiązków prawnych wynikających z ustawy o systemie oświaty</w:t>
      </w:r>
      <w:r w:rsidRPr="00C67D1F">
        <w:rPr>
          <w:rFonts w:ascii="Arial" w:hAnsi="Arial" w:cs="Arial"/>
          <w:sz w:val="20"/>
          <w:szCs w:val="20"/>
        </w:rPr>
        <w:t xml:space="preserve"> </w:t>
      </w:r>
      <w:r w:rsidR="001917DC" w:rsidRPr="00C67D1F">
        <w:rPr>
          <w:rFonts w:ascii="Arial" w:hAnsi="Arial" w:cs="Arial"/>
          <w:sz w:val="20"/>
          <w:szCs w:val="20"/>
        </w:rPr>
        <w:t>oraz Uchwał</w:t>
      </w:r>
      <w:r w:rsidRPr="00C67D1F">
        <w:rPr>
          <w:rFonts w:ascii="Arial" w:hAnsi="Arial" w:cs="Arial"/>
          <w:sz w:val="20"/>
          <w:szCs w:val="20"/>
        </w:rPr>
        <w:t>y</w:t>
      </w:r>
      <w:r w:rsidR="001917DC" w:rsidRPr="00C67D1F">
        <w:rPr>
          <w:rFonts w:ascii="Arial" w:hAnsi="Arial" w:cs="Arial"/>
          <w:sz w:val="20"/>
          <w:szCs w:val="20"/>
        </w:rPr>
        <w:t xml:space="preserve"> nr XXXIV/1033/2020 Rady miasta stołecznego Warszawy z dnia 30 lipca 2020 r. zmieniającą uchwałę w sprawie regulaminu udzielania pomocy materialnej o charakterze socjalnym dla uczniów zamieszkałych na terenie miasta stołecznego Warszawy</w:t>
      </w:r>
      <w:r w:rsidR="00B80421" w:rsidRPr="00C67D1F">
        <w:rPr>
          <w:rFonts w:ascii="Arial" w:hAnsi="Arial" w:cs="Arial"/>
          <w:sz w:val="20"/>
          <w:szCs w:val="20"/>
        </w:rPr>
        <w:t xml:space="preserve"> i</w:t>
      </w:r>
      <w:r w:rsidR="00B80421" w:rsidRPr="00C67D1F">
        <w:rPr>
          <w:rFonts w:ascii="Arial" w:hAnsi="Arial" w:cs="Arial"/>
          <w:color w:val="70AD47"/>
          <w:sz w:val="20"/>
          <w:szCs w:val="20"/>
        </w:rPr>
        <w:t xml:space="preserve"> </w:t>
      </w:r>
      <w:r w:rsidR="00B80421" w:rsidRPr="00C67D1F">
        <w:rPr>
          <w:rFonts w:ascii="Arial" w:hAnsi="Arial" w:cs="Arial"/>
          <w:sz w:val="20"/>
          <w:szCs w:val="20"/>
        </w:rPr>
        <w:t xml:space="preserve">przepisów Kodeksu postępowania administracyjnego </w:t>
      </w:r>
      <w:r w:rsidR="001917DC" w:rsidRPr="00C67D1F">
        <w:rPr>
          <w:rFonts w:ascii="Arial" w:hAnsi="Arial" w:cs="Arial"/>
          <w:sz w:val="20"/>
          <w:szCs w:val="20"/>
        </w:rPr>
        <w:t xml:space="preserve">- art. 6 ust. 1 lit. c, art. 9 ust. 2 lit. b </w:t>
      </w:r>
      <w:r w:rsidR="001917DC" w:rsidRPr="00C67D1F">
        <w:rPr>
          <w:rFonts w:ascii="Arial" w:hAnsi="Arial" w:cs="Arial"/>
          <w:bCs/>
          <w:sz w:val="20"/>
          <w:szCs w:val="20"/>
        </w:rPr>
        <w:t>Rozporządzenia Parlamentu Europejskiego i Rady (UE) 2016/679 z dnia 27 kwietnia 2016 r. w sprawie ochrony osób fizycznych w związku z przetwarzaniem danych osobowych</w:t>
      </w:r>
      <w:r w:rsidR="00B80421" w:rsidRPr="00C67D1F">
        <w:rPr>
          <w:rFonts w:ascii="Arial" w:hAnsi="Arial" w:cs="Arial"/>
          <w:bCs/>
          <w:sz w:val="20"/>
          <w:szCs w:val="20"/>
        </w:rPr>
        <w:t xml:space="preserve"> </w:t>
      </w:r>
      <w:r w:rsidR="001917DC" w:rsidRPr="00C67D1F">
        <w:rPr>
          <w:rFonts w:ascii="Arial" w:hAnsi="Arial" w:cs="Arial"/>
          <w:bCs/>
          <w:sz w:val="20"/>
          <w:szCs w:val="20"/>
        </w:rPr>
        <w:t>i w sprawie swobodnego przepływu tych danych oraz uchylenia dyrektywy 95/46/WE – „RODO”</w:t>
      </w:r>
      <w:r w:rsidR="001917DC" w:rsidRPr="00C67D1F">
        <w:rPr>
          <w:rFonts w:ascii="Arial" w:hAnsi="Arial" w:cs="Arial"/>
          <w:sz w:val="20"/>
          <w:szCs w:val="20"/>
        </w:rPr>
        <w:t>.</w:t>
      </w:r>
      <w:r w:rsidRPr="00C67D1F">
        <w:rPr>
          <w:rFonts w:ascii="Arial" w:hAnsi="Arial" w:cs="Arial"/>
          <w:sz w:val="20"/>
          <w:szCs w:val="20"/>
        </w:rPr>
        <w:t xml:space="preserve"> Dane osobowe w zakresie numeru telefonu i adresu email są przetwarzane w oparciu o dobrowolnie wyrażoną zgodę – art. 6 ust. 1 lit. a RODO. </w:t>
      </w:r>
    </w:p>
    <w:p w14:paraId="3CD1717D" w14:textId="77777777" w:rsidR="001917DC" w:rsidRPr="00C67D1F" w:rsidRDefault="001917DC" w:rsidP="00C67D1F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hAnsi="Arial" w:cs="Arial"/>
          <w:color w:val="00000A"/>
          <w:sz w:val="20"/>
          <w:szCs w:val="20"/>
        </w:rPr>
        <w:t xml:space="preserve">Odbiorcami </w:t>
      </w:r>
      <w:r w:rsidR="00C67D1F" w:rsidRPr="00C67D1F">
        <w:rPr>
          <w:rFonts w:ascii="Arial" w:hAnsi="Arial" w:cs="Arial"/>
          <w:color w:val="00000A"/>
          <w:sz w:val="20"/>
          <w:szCs w:val="20"/>
        </w:rPr>
        <w:t>Państwa</w:t>
      </w:r>
      <w:r w:rsidRPr="00C67D1F">
        <w:rPr>
          <w:rFonts w:ascii="Arial" w:hAnsi="Arial" w:cs="Arial"/>
          <w:color w:val="00000A"/>
          <w:sz w:val="20"/>
          <w:szCs w:val="20"/>
        </w:rPr>
        <w:t xml:space="preserve"> danych osobowych będą uprawnione na podstawie przepisu prawa organy władzy publicznej, podmioty wykonujące zadania publiczne, w tym kontrolne i sprawujące nadzór, inne organy ds. pomocy społecznej i systemu oświaty, podmioty, którym Ośrodek zleca usługi (przetwarzające dane osobowe na podstawie stosownych umów zawartych z Ośrodkiem) oraz inne uprawnione podmioty.</w:t>
      </w:r>
    </w:p>
    <w:p w14:paraId="49FB9C41" w14:textId="77777777" w:rsidR="001917DC" w:rsidRPr="00C67D1F" w:rsidRDefault="00C67D1F" w:rsidP="00C67D1F">
      <w:pPr>
        <w:pStyle w:val="Standard"/>
        <w:numPr>
          <w:ilvl w:val="0"/>
          <w:numId w:val="1"/>
        </w:numPr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hAnsi="Arial" w:cs="Arial"/>
          <w:color w:val="00000A"/>
          <w:sz w:val="20"/>
          <w:szCs w:val="20"/>
        </w:rPr>
        <w:t>Państwa</w:t>
      </w:r>
      <w:r w:rsidR="001917DC" w:rsidRPr="00C67D1F">
        <w:rPr>
          <w:rFonts w:ascii="Arial" w:hAnsi="Arial" w:cs="Arial"/>
          <w:color w:val="00000A"/>
          <w:sz w:val="20"/>
          <w:szCs w:val="20"/>
        </w:rPr>
        <w:t xml:space="preserve"> dane osobowe będą przetwarzane przez okres realizacji spraw z zakresu ustawy </w:t>
      </w:r>
      <w:r w:rsidR="00F244D1" w:rsidRPr="00C67D1F">
        <w:rPr>
          <w:rFonts w:ascii="Arial" w:hAnsi="Arial" w:cs="Arial"/>
          <w:color w:val="00000A"/>
          <w:sz w:val="20"/>
          <w:szCs w:val="20"/>
        </w:rPr>
        <w:br/>
      </w:r>
      <w:r w:rsidR="001917DC" w:rsidRPr="00C67D1F">
        <w:rPr>
          <w:rFonts w:ascii="Arial" w:hAnsi="Arial" w:cs="Arial"/>
          <w:color w:val="00000A"/>
          <w:sz w:val="20"/>
          <w:szCs w:val="20"/>
        </w:rPr>
        <w:t xml:space="preserve">o systemie oświaty, a następnie będą archiwizowane przez okres archiwizacji, zgodnie z ustawą </w:t>
      </w:r>
      <w:r w:rsidR="00F244D1" w:rsidRPr="00C67D1F">
        <w:rPr>
          <w:rFonts w:ascii="Arial" w:hAnsi="Arial" w:cs="Arial"/>
          <w:color w:val="00000A"/>
          <w:sz w:val="20"/>
          <w:szCs w:val="20"/>
        </w:rPr>
        <w:br/>
      </w:r>
      <w:r w:rsidR="001917DC" w:rsidRPr="00C67D1F">
        <w:rPr>
          <w:rFonts w:ascii="Arial" w:hAnsi="Arial" w:cs="Arial"/>
          <w:color w:val="00000A"/>
          <w:sz w:val="20"/>
          <w:szCs w:val="20"/>
        </w:rPr>
        <w:t>o narodowym zasobie archiwalnym i archiwach</w:t>
      </w:r>
      <w:r w:rsidR="001917DC" w:rsidRPr="00C67D1F">
        <w:rPr>
          <w:rFonts w:ascii="Arial" w:hAnsi="Arial" w:cs="Arial"/>
          <w:sz w:val="20"/>
          <w:szCs w:val="20"/>
        </w:rPr>
        <w:t>.</w:t>
      </w:r>
    </w:p>
    <w:p w14:paraId="54A64D44" w14:textId="77777777" w:rsidR="001917DC" w:rsidRPr="00C67D1F" w:rsidRDefault="001917DC" w:rsidP="00C67D1F">
      <w:pPr>
        <w:pStyle w:val="Standard"/>
        <w:numPr>
          <w:ilvl w:val="0"/>
          <w:numId w:val="1"/>
        </w:numPr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W związku z przetwarzaniem danych osobowych przysługują </w:t>
      </w:r>
      <w:r w:rsidR="00C67D1F"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Państwu</w:t>
      </w: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następujące prawa:</w:t>
      </w:r>
    </w:p>
    <w:p w14:paraId="0AEF19E0" w14:textId="77777777" w:rsidR="001917DC" w:rsidRPr="00C67D1F" w:rsidRDefault="001917DC" w:rsidP="000B49FB">
      <w:pPr>
        <w:pStyle w:val="Standard"/>
        <w:numPr>
          <w:ilvl w:val="0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na podstawie art. 15 RODO - prawo dostępu do treści swoich danych, </w:t>
      </w:r>
    </w:p>
    <w:p w14:paraId="11C056A2" w14:textId="77777777" w:rsidR="001917DC" w:rsidRPr="00C67D1F" w:rsidRDefault="001917DC" w:rsidP="000B49FB">
      <w:pPr>
        <w:pStyle w:val="Standard"/>
        <w:numPr>
          <w:ilvl w:val="0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na podstawie art. 16 RODO - prawo do sprostowania danych osobowych</w:t>
      </w:r>
      <w:r w:rsidR="00F244D1"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,</w:t>
      </w:r>
    </w:p>
    <w:p w14:paraId="1AC8376E" w14:textId="77777777" w:rsidR="00C67D1F" w:rsidRPr="00C67D1F" w:rsidRDefault="00C67D1F" w:rsidP="000B49FB">
      <w:pPr>
        <w:pStyle w:val="Standard"/>
        <w:numPr>
          <w:ilvl w:val="0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na podstawie art. 17 RODO – prawo do żądania usunięcia danych – jeżeli podstawą przetwarzania danych jest zgoda,</w:t>
      </w:r>
    </w:p>
    <w:p w14:paraId="0E0341BE" w14:textId="7CCEB864" w:rsidR="001917DC" w:rsidRPr="00C67D1F" w:rsidRDefault="001917DC" w:rsidP="000B49FB">
      <w:pPr>
        <w:pStyle w:val="Standard"/>
        <w:numPr>
          <w:ilvl w:val="0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na podstawie art. 18 RODO - prawo do żądania od administratora ograniczenia przetwarzania danych osobowych, z zastrzeżeniem </w:t>
      </w:r>
      <w:r w:rsidR="00685F24"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przypadków,</w:t>
      </w: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 o których mowa w art. 18 ust. 2 RODO</w:t>
      </w:r>
      <w:r w:rsidR="00F244D1"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,</w:t>
      </w:r>
    </w:p>
    <w:p w14:paraId="2DFDD424" w14:textId="77777777" w:rsidR="001917DC" w:rsidRPr="00C67D1F" w:rsidRDefault="001917DC" w:rsidP="000B49FB">
      <w:pPr>
        <w:pStyle w:val="Standard"/>
        <w:numPr>
          <w:ilvl w:val="0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prawo do wniesienia skargi do Prezesa Urzędu Ochrony Danych Osobowych w przypadku powzięcia informacji o niezgodnym z prawem przetwarzaniu danych osobowych</w:t>
      </w:r>
      <w:r w:rsidR="00C67D1F"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,</w:t>
      </w:r>
    </w:p>
    <w:p w14:paraId="7DC032CE" w14:textId="77777777" w:rsidR="00C67D1F" w:rsidRPr="00C67D1F" w:rsidRDefault="00C67D1F" w:rsidP="000B49FB">
      <w:pPr>
        <w:pStyle w:val="Standard"/>
        <w:numPr>
          <w:ilvl w:val="0"/>
          <w:numId w:val="2"/>
        </w:numPr>
        <w:spacing w:line="360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lastRenderedPageBreak/>
        <w:t xml:space="preserve">prawo do wycofania zgody na przetwarzanie danych osobowych (numer telefonu, adres email), przy czym wycofanie zgody nie będzie miało wpływu na legalność przetwarzania dokonaną przed wycofaniem zgody. </w:t>
      </w:r>
    </w:p>
    <w:p w14:paraId="5169FED9" w14:textId="77777777" w:rsidR="001917DC" w:rsidRPr="00C67D1F" w:rsidRDefault="001917DC" w:rsidP="00C67D1F">
      <w:pPr>
        <w:pStyle w:val="Standard"/>
        <w:numPr>
          <w:ilvl w:val="0"/>
          <w:numId w:val="1"/>
        </w:numPr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Informujemy, że podanie danych jest obowiązkiem ustawowym</w:t>
      </w:r>
      <w:r w:rsidRPr="00C67D1F">
        <w:rPr>
          <w:rFonts w:ascii="Arial" w:eastAsia="Times New Roman" w:hAnsi="Arial" w:cs="Arial"/>
          <w:i/>
          <w:iCs/>
          <w:color w:val="00000A"/>
          <w:sz w:val="20"/>
          <w:szCs w:val="20"/>
          <w:lang w:eastAsia="pl-PL"/>
        </w:rPr>
        <w:t xml:space="preserve">. </w:t>
      </w:r>
      <w:r w:rsidRPr="00C67D1F">
        <w:rPr>
          <w:rFonts w:ascii="Arial" w:eastAsia="Times New Roman" w:hAnsi="Arial" w:cs="Arial"/>
          <w:color w:val="00000A"/>
          <w:sz w:val="20"/>
          <w:szCs w:val="20"/>
          <w:lang w:eastAsia="pl-PL"/>
        </w:rPr>
        <w:t xml:space="preserve">Konsekwencją niepodania danych osobowych może być odmowa przyznania świadczenia w formie stypendium szkolnego/zasiłku szkolnego. </w:t>
      </w:r>
      <w:r w:rsidR="000B49FB">
        <w:rPr>
          <w:rFonts w:ascii="Arial" w:eastAsia="Times New Roman" w:hAnsi="Arial" w:cs="Arial"/>
          <w:color w:val="00000A"/>
          <w:sz w:val="20"/>
          <w:szCs w:val="20"/>
          <w:lang w:eastAsia="pl-PL"/>
        </w:rPr>
        <w:t>Podanie danych w zakresie numeru telefonu/adresu email jest dobrowolne i ma na celu ułatwienie kontaktu. Niepodanie tych danych nie ma wpływu na sposób rozpatrzenia Wniosku.</w:t>
      </w:r>
    </w:p>
    <w:p w14:paraId="6A62A7F7" w14:textId="77777777" w:rsidR="001917DC" w:rsidRPr="00C67D1F" w:rsidRDefault="000B49FB" w:rsidP="00C67D1F">
      <w:pPr>
        <w:pStyle w:val="Standard"/>
        <w:numPr>
          <w:ilvl w:val="0"/>
          <w:numId w:val="1"/>
        </w:numPr>
        <w:spacing w:line="360" w:lineRule="auto"/>
        <w:ind w:left="340" w:hanging="3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A"/>
          <w:sz w:val="20"/>
          <w:szCs w:val="20"/>
        </w:rPr>
        <w:t>D</w:t>
      </w:r>
      <w:r w:rsidR="001917DC" w:rsidRPr="00C67D1F">
        <w:rPr>
          <w:rFonts w:ascii="Arial" w:hAnsi="Arial" w:cs="Arial"/>
          <w:color w:val="00000A"/>
          <w:sz w:val="20"/>
          <w:szCs w:val="20"/>
        </w:rPr>
        <w:t xml:space="preserve">ane osobowe </w:t>
      </w:r>
      <w:r>
        <w:rPr>
          <w:rFonts w:ascii="Arial" w:hAnsi="Arial" w:cs="Arial"/>
          <w:color w:val="00000A"/>
          <w:sz w:val="20"/>
          <w:szCs w:val="20"/>
        </w:rPr>
        <w:t xml:space="preserve">zawarte we Wniosku </w:t>
      </w:r>
      <w:r w:rsidR="001917DC" w:rsidRPr="00C67D1F">
        <w:rPr>
          <w:rFonts w:ascii="Arial" w:hAnsi="Arial" w:cs="Arial"/>
          <w:sz w:val="20"/>
          <w:szCs w:val="20"/>
        </w:rPr>
        <w:t>nie będą podlegały profilowaniu (zautomatyzowanemu podejmowaniu decyzji bez udziału człowieka).</w:t>
      </w:r>
    </w:p>
    <w:p w14:paraId="65D2A677" w14:textId="77777777" w:rsidR="00667924" w:rsidRPr="00C67D1F" w:rsidRDefault="00667924" w:rsidP="00C67D1F">
      <w:pPr>
        <w:spacing w:after="0" w:line="360" w:lineRule="auto"/>
        <w:rPr>
          <w:rFonts w:ascii="Arial" w:hAnsi="Arial" w:cs="Arial"/>
          <w:sz w:val="20"/>
          <w:szCs w:val="20"/>
        </w:rPr>
      </w:pPr>
    </w:p>
    <w:sectPr w:rsidR="00667924" w:rsidRPr="00C67D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D05EC4" w14:textId="77777777" w:rsidR="00F347DA" w:rsidRDefault="00F347DA" w:rsidP="001917DC">
      <w:pPr>
        <w:spacing w:after="0" w:line="240" w:lineRule="auto"/>
      </w:pPr>
      <w:r>
        <w:separator/>
      </w:r>
    </w:p>
  </w:endnote>
  <w:endnote w:type="continuationSeparator" w:id="0">
    <w:p w14:paraId="3EBDB96E" w14:textId="77777777" w:rsidR="00F347DA" w:rsidRDefault="00F347DA" w:rsidP="001917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MS PMincho"/>
    <w:charset w:val="80"/>
    <w:family w:val="roman"/>
    <w:pitch w:val="variable"/>
    <w:sig w:usb0="00000005" w:usb1="00000000" w:usb2="00000000" w:usb3="00000000" w:csb0="00000002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CB9531" w14:textId="77777777" w:rsidR="00DA7968" w:rsidRDefault="00DA79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D6B80B" w14:textId="77777777" w:rsidR="00DA7968" w:rsidRDefault="00DA7968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22131" w14:textId="77777777" w:rsidR="00DA7968" w:rsidRDefault="00DA79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E75159" w14:textId="77777777" w:rsidR="00F347DA" w:rsidRDefault="00F347DA" w:rsidP="001917DC">
      <w:pPr>
        <w:spacing w:after="0" w:line="240" w:lineRule="auto"/>
      </w:pPr>
      <w:r>
        <w:separator/>
      </w:r>
    </w:p>
  </w:footnote>
  <w:footnote w:type="continuationSeparator" w:id="0">
    <w:p w14:paraId="36E40F0D" w14:textId="77777777" w:rsidR="00F347DA" w:rsidRDefault="00F347DA" w:rsidP="001917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79E2C" w14:textId="77777777" w:rsidR="00DA7968" w:rsidRDefault="00DA79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CAD78" w14:textId="77777777" w:rsidR="00C67D1F" w:rsidRPr="00DA7968" w:rsidRDefault="00C67D1F" w:rsidP="00DA7968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68AB05" w14:textId="77777777" w:rsidR="00DA7968" w:rsidRDefault="00DA79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510D59"/>
    <w:multiLevelType w:val="multilevel"/>
    <w:tmpl w:val="010A15A2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b/>
        <w:sz w:val="21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A2E0A"/>
    <w:multiLevelType w:val="multilevel"/>
    <w:tmpl w:val="DE02B126"/>
    <w:lvl w:ilvl="0">
      <w:start w:val="1"/>
      <w:numFmt w:val="lowerLetter"/>
      <w:lvlText w:val="%1)"/>
      <w:lvlJc w:val="left"/>
      <w:pPr>
        <w:ind w:left="1476" w:hanging="360"/>
      </w:pPr>
      <w:rPr>
        <w:sz w:val="22"/>
        <w:szCs w:val="22"/>
      </w:rPr>
    </w:lvl>
    <w:lvl w:ilvl="1">
      <w:numFmt w:val="bullet"/>
      <w:lvlText w:val="o"/>
      <w:lvlJc w:val="left"/>
      <w:pPr>
        <w:ind w:left="219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1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3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5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7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9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1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36" w:hanging="360"/>
      </w:pPr>
      <w:rPr>
        <w:rFonts w:ascii="Wingdings" w:hAnsi="Wingdings"/>
      </w:rPr>
    </w:lvl>
  </w:abstractNum>
  <w:num w:numId="1" w16cid:durableId="839393637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b/>
          <w:sz w:val="22"/>
          <w:szCs w:val="22"/>
        </w:rPr>
      </w:lvl>
    </w:lvlOverride>
  </w:num>
  <w:num w:numId="2" w16cid:durableId="1226835909">
    <w:abstractNumId w:val="1"/>
  </w:num>
  <w:num w:numId="3" w16cid:durableId="1043291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7DC"/>
    <w:rsid w:val="0003390D"/>
    <w:rsid w:val="000B49FB"/>
    <w:rsid w:val="000F4DE1"/>
    <w:rsid w:val="00164B78"/>
    <w:rsid w:val="001917DC"/>
    <w:rsid w:val="002C22AD"/>
    <w:rsid w:val="003257A0"/>
    <w:rsid w:val="003278F0"/>
    <w:rsid w:val="005B0F0F"/>
    <w:rsid w:val="005E1453"/>
    <w:rsid w:val="00631157"/>
    <w:rsid w:val="00667924"/>
    <w:rsid w:val="00685F24"/>
    <w:rsid w:val="006F0244"/>
    <w:rsid w:val="00715748"/>
    <w:rsid w:val="00726BF6"/>
    <w:rsid w:val="008472DA"/>
    <w:rsid w:val="00862779"/>
    <w:rsid w:val="00920645"/>
    <w:rsid w:val="00AA3E8A"/>
    <w:rsid w:val="00AF3819"/>
    <w:rsid w:val="00B80421"/>
    <w:rsid w:val="00BA4D0B"/>
    <w:rsid w:val="00BE0422"/>
    <w:rsid w:val="00C67D1F"/>
    <w:rsid w:val="00CA4AA1"/>
    <w:rsid w:val="00D4218A"/>
    <w:rsid w:val="00D95BA2"/>
    <w:rsid w:val="00DA7968"/>
    <w:rsid w:val="00E82B65"/>
    <w:rsid w:val="00ED1A59"/>
    <w:rsid w:val="00F244D1"/>
    <w:rsid w:val="00F347DA"/>
    <w:rsid w:val="00F57E20"/>
    <w:rsid w:val="00F67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CBE6D"/>
  <w15:chartTrackingRefBased/>
  <w15:docId w15:val="{3AFFC79D-9B0B-4C8A-A416-4BF02B8CB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917DC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Akapitzlist">
    <w:name w:val="List Paragraph"/>
    <w:basedOn w:val="Standard"/>
    <w:rsid w:val="001917DC"/>
    <w:pPr>
      <w:spacing w:after="200"/>
      <w:ind w:left="720"/>
    </w:pPr>
    <w:rPr>
      <w:rFonts w:ascii="Calibri" w:eastAsia="Times New Roman" w:hAnsi="Calibri" w:cs="Times New Roman"/>
      <w:lang w:eastAsia="pl-PL"/>
    </w:rPr>
  </w:style>
  <w:style w:type="numbering" w:customStyle="1" w:styleId="WWNum1">
    <w:name w:val="WWNum1"/>
    <w:basedOn w:val="Bezlisty"/>
    <w:rsid w:val="001917DC"/>
    <w:pPr>
      <w:numPr>
        <w:numId w:val="3"/>
      </w:numPr>
    </w:pPr>
  </w:style>
  <w:style w:type="paragraph" w:styleId="Nagwek">
    <w:name w:val="header"/>
    <w:basedOn w:val="Normalny"/>
    <w:link w:val="NagwekZnak"/>
    <w:uiPriority w:val="99"/>
    <w:unhideWhenUsed/>
    <w:rsid w:val="0019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17DC"/>
  </w:style>
  <w:style w:type="paragraph" w:styleId="Stopka">
    <w:name w:val="footer"/>
    <w:basedOn w:val="Normalny"/>
    <w:link w:val="StopkaZnak"/>
    <w:uiPriority w:val="99"/>
    <w:unhideWhenUsed/>
    <w:rsid w:val="001917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17DC"/>
  </w:style>
  <w:style w:type="character" w:styleId="Hipercze">
    <w:name w:val="Hyperlink"/>
    <w:uiPriority w:val="99"/>
    <w:unhideWhenUsed/>
    <w:rsid w:val="0092064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920645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7D1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C67D1F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C67D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030324-7380-4687-AFBE-0127E9FA1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Twardowski</dc:creator>
  <cp:keywords/>
  <dc:description/>
  <cp:lastModifiedBy>Justyna Samól</cp:lastModifiedBy>
  <cp:revision>2</cp:revision>
  <dcterms:created xsi:type="dcterms:W3CDTF">2025-09-01T13:38:00Z</dcterms:created>
  <dcterms:modified xsi:type="dcterms:W3CDTF">2025-09-01T13:38:00Z</dcterms:modified>
</cp:coreProperties>
</file>